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CFB" w:rsidRPr="007E4CFB" w:rsidRDefault="007E4CFB" w:rsidP="007E4CF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4CFB">
        <w:rPr>
          <w:sz w:val="28"/>
          <w:szCs w:val="28"/>
        </w:rPr>
        <w:t>Война была для детей жестокой школой. Они сидели в мёрзлых окопах, и перед ними были бронебойные снаряды и пулемётные ленты. Они ещё не понимали истинной ценности простых вещей, которым не придаёшь значения в мирной жизни.</w:t>
      </w:r>
    </w:p>
    <w:p w:rsidR="007E4CFB" w:rsidRPr="007E4CFB" w:rsidRDefault="007E4CFB" w:rsidP="007E4CF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4CFB">
        <w:rPr>
          <w:sz w:val="28"/>
          <w:szCs w:val="28"/>
        </w:rPr>
        <w:t>Война наполнила их душевный опыт до предела. Они могли плакать не от горя, а от ненависти, по-детски радоваться журавлиному клину, как никогда не радовались, с нежностью хранить в душе тепло ушедшей юности. Те, кто вернулся с войны, сумели сохранить в себе чистый мир, веру и надежду, стали непримиримее к несправедливости, добрее к добру.</w:t>
      </w:r>
    </w:p>
    <w:p w:rsidR="007E4CFB" w:rsidRPr="007E4CFB" w:rsidRDefault="007E4CFB" w:rsidP="007E4CF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r w:rsidRPr="007E4CFB">
        <w:rPr>
          <w:sz w:val="28"/>
          <w:szCs w:val="28"/>
        </w:rPr>
        <w:t>Память о войне должна жить, ведь главные участники истории - это Люди и Время. Не забывать Время - это не забывать Людей, не забывать Людей - это не забывать Время.</w:t>
      </w:r>
    </w:p>
    <w:bookmarkEnd w:id="0"/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E32"/>
    <w:rsid w:val="00640823"/>
    <w:rsid w:val="007A1E32"/>
    <w:rsid w:val="007E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94AEA-BC26-4F3A-A3D7-BDEA05615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E4CF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2017-05-22T14:27:00Z</dcterms:created>
  <dcterms:modified xsi:type="dcterms:W3CDTF">2017-05-22T14:28:00Z</dcterms:modified>
</cp:coreProperties>
</file>